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306A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5E3520E2" w14:textId="77777777" w:rsidR="00D275DE" w:rsidRDefault="00D275DE" w:rsidP="00D275DE">
      <w:pPr>
        <w:ind w:left="2880" w:firstLine="720"/>
        <w:rPr>
          <w:b/>
          <w:sz w:val="28"/>
          <w:szCs w:val="28"/>
        </w:rPr>
      </w:pPr>
    </w:p>
    <w:p w14:paraId="373B57CB" w14:textId="77777777" w:rsidR="009E3639" w:rsidRDefault="00C737F5" w:rsidP="009E3639">
      <w:pPr>
        <w:pStyle w:val="ListParagraph"/>
        <w:jc w:val="center"/>
        <w:rPr>
          <w:sz w:val="40"/>
          <w:szCs w:val="24"/>
        </w:rPr>
      </w:pPr>
      <w:r w:rsidRPr="00C737F5">
        <w:rPr>
          <w:sz w:val="40"/>
          <w:szCs w:val="24"/>
        </w:rPr>
        <w:t>Lactation Cookies</w:t>
      </w:r>
    </w:p>
    <w:p w14:paraId="7AA3CA7A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2 Cups rolled oats</w:t>
      </w:r>
    </w:p>
    <w:p w14:paraId="789BB250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½ cup flax meal</w:t>
      </w:r>
    </w:p>
    <w:p w14:paraId="08149AFB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1.5 cups unbleached flour</w:t>
      </w:r>
    </w:p>
    <w:p w14:paraId="198A42A9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½ cup sugar</w:t>
      </w:r>
    </w:p>
    <w:p w14:paraId="682C1F10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¼ cup brown sugar</w:t>
      </w:r>
    </w:p>
    <w:p w14:paraId="7FB0A890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 Tbsp baking soda</w:t>
      </w:r>
    </w:p>
    <w:p w14:paraId="373F90E7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2 Tbsp cinnamon</w:t>
      </w:r>
    </w:p>
    <w:p w14:paraId="1CA6B9AC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½ Tbsp nutmeg</w:t>
      </w:r>
    </w:p>
    <w:p w14:paraId="432DC776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1.5 cups chocolate chips</w:t>
      </w:r>
    </w:p>
    <w:p w14:paraId="4E49DAC0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1.5 cups pecans</w:t>
      </w:r>
    </w:p>
    <w:p w14:paraId="0259CC46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 cup raisins</w:t>
      </w:r>
    </w:p>
    <w:p w14:paraId="49FE48B6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 Tbsp salt</w:t>
      </w:r>
    </w:p>
    <w:p w14:paraId="3B383933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¾ cup coconut oil</w:t>
      </w:r>
    </w:p>
    <w:p w14:paraId="76F72427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3 eggs</w:t>
      </w:r>
    </w:p>
    <w:p w14:paraId="0232E914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1 tsp vanilla</w:t>
      </w:r>
    </w:p>
    <w:p w14:paraId="76244FF2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 xml:space="preserve">1 can pumpkin puree </w:t>
      </w:r>
    </w:p>
    <w:p w14:paraId="6A1BF325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¼ cup black strap molasses</w:t>
      </w:r>
    </w:p>
    <w:p w14:paraId="4D4BC981" w14:textId="77777777" w:rsidR="00C737F5" w:rsidRDefault="00C737F5" w:rsidP="00C737F5">
      <w:pPr>
        <w:pStyle w:val="ListParagraph"/>
        <w:rPr>
          <w:sz w:val="32"/>
          <w:szCs w:val="24"/>
        </w:rPr>
      </w:pPr>
    </w:p>
    <w:p w14:paraId="6F7E2563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>Preheat oven to 350 degrees. Mix all dry ingredients separately and then combine. Drop a spoonful of dough onto an ungreased cookie sheets and place in oven for 12-14 minutes until mildly firm to touch. Enjoy!</w:t>
      </w:r>
    </w:p>
    <w:p w14:paraId="556D4AC3" w14:textId="77777777" w:rsidR="00C737F5" w:rsidRDefault="00C737F5" w:rsidP="00C737F5">
      <w:pPr>
        <w:pStyle w:val="ListParagraph"/>
        <w:rPr>
          <w:sz w:val="32"/>
          <w:szCs w:val="24"/>
        </w:rPr>
      </w:pPr>
      <w:r>
        <w:rPr>
          <w:sz w:val="32"/>
          <w:szCs w:val="24"/>
        </w:rPr>
        <w:t xml:space="preserve"> </w:t>
      </w:r>
    </w:p>
    <w:p w14:paraId="5CDA0829" w14:textId="77777777" w:rsidR="00C737F5" w:rsidRPr="00C737F5" w:rsidRDefault="00C737F5" w:rsidP="00C737F5">
      <w:pPr>
        <w:pStyle w:val="ListParagraph"/>
        <w:rPr>
          <w:sz w:val="32"/>
          <w:szCs w:val="24"/>
        </w:rPr>
      </w:pPr>
    </w:p>
    <w:p w14:paraId="3377E742" w14:textId="77777777" w:rsidR="0033504B" w:rsidRDefault="00C737F5" w:rsidP="00570011">
      <w:pPr>
        <w:ind w:left="36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FAB11" wp14:editId="1A8267B8">
                <wp:simplePos x="0" y="0"/>
                <wp:positionH relativeFrom="column">
                  <wp:posOffset>-823595</wp:posOffset>
                </wp:positionH>
                <wp:positionV relativeFrom="paragraph">
                  <wp:posOffset>352425</wp:posOffset>
                </wp:positionV>
                <wp:extent cx="7520940" cy="687705"/>
                <wp:effectExtent l="5080" t="6985" r="825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6877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16645" w14:textId="77777777" w:rsidR="003E1A6F" w:rsidRDefault="003E1A6F" w:rsidP="003E1A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Team</w:t>
                            </w:r>
                          </w:p>
                          <w:p w14:paraId="085D425B" w14:textId="656034FF" w:rsidR="003E1A6F" w:rsidRDefault="003E1A6F" w:rsidP="003E1A6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Robyn Bergamasco, RN, </w:t>
                            </w:r>
                            <w:r w:rsidR="00B14297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IBCLC</w:t>
                            </w:r>
                          </w:p>
                          <w:p w14:paraId="7CC75600" w14:textId="77777777" w:rsidR="003E1A6F" w:rsidRDefault="00000000" w:rsidP="003E1A6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3E1A6F"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 w:rsidR="003E1A6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E1A6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 w:rsidR="003E1A6F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063B4001" w14:textId="77777777" w:rsidR="003E1A6F" w:rsidRDefault="003E1A6F" w:rsidP="003E1A6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FA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4.85pt;margin-top:27.75pt;width:592.2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" fillcolor="#4bacc6 [3208]" strokecolor="#4bacc6 [3208]">
                <v:textbox>
                  <w:txbxContent>
                    <w:p w14:paraId="5C216645" w14:textId="77777777" w:rsidR="003E1A6F" w:rsidRDefault="003E1A6F" w:rsidP="003E1A6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Team</w:t>
                      </w:r>
                    </w:p>
                    <w:p w14:paraId="085D425B" w14:textId="656034FF" w:rsidR="003E1A6F" w:rsidRDefault="003E1A6F" w:rsidP="003E1A6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Robyn Bergamasco, RN, </w:t>
                      </w:r>
                      <w:r w:rsidR="00B14297"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IBCLC</w:t>
                      </w:r>
                    </w:p>
                    <w:p w14:paraId="7CC75600" w14:textId="77777777" w:rsidR="003E1A6F" w:rsidRDefault="00000000" w:rsidP="003E1A6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 w:rsidR="003E1A6F"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 w:rsidR="003E1A6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E1A6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 w:rsidR="003E1A6F"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063B4001" w14:textId="77777777" w:rsidR="003E1A6F" w:rsidRDefault="003E1A6F" w:rsidP="003E1A6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504B" w:rsidSect="001364A2">
      <w:headerReference w:type="default" r:id="rId10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A709" w14:textId="77777777" w:rsidR="000E4250" w:rsidRDefault="000E4250" w:rsidP="00922AF9">
      <w:pPr>
        <w:spacing w:after="0" w:line="240" w:lineRule="auto"/>
      </w:pPr>
      <w:r>
        <w:separator/>
      </w:r>
    </w:p>
  </w:endnote>
  <w:endnote w:type="continuationSeparator" w:id="0">
    <w:p w14:paraId="18396AAE" w14:textId="77777777" w:rsidR="000E4250" w:rsidRDefault="000E4250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CE104" w14:textId="77777777" w:rsidR="000E4250" w:rsidRDefault="000E4250" w:rsidP="00922AF9">
      <w:pPr>
        <w:spacing w:after="0" w:line="240" w:lineRule="auto"/>
      </w:pPr>
      <w:r>
        <w:separator/>
      </w:r>
    </w:p>
  </w:footnote>
  <w:footnote w:type="continuationSeparator" w:id="0">
    <w:p w14:paraId="4519FC46" w14:textId="77777777" w:rsidR="000E4250" w:rsidRDefault="000E4250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59BF" w14:textId="77777777" w:rsidR="00922AF9" w:rsidRDefault="00C737F5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7EE93" wp14:editId="66F83BF7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952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80160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7D82A202" wp14:editId="178E29EE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80C"/>
    <w:multiLevelType w:val="hybridMultilevel"/>
    <w:tmpl w:val="109A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8718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920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93549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7128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F9"/>
    <w:rsid w:val="0000728E"/>
    <w:rsid w:val="00022E92"/>
    <w:rsid w:val="00082F7B"/>
    <w:rsid w:val="000E4250"/>
    <w:rsid w:val="001364A2"/>
    <w:rsid w:val="00141C18"/>
    <w:rsid w:val="001919F4"/>
    <w:rsid w:val="001E37D9"/>
    <w:rsid w:val="002974DF"/>
    <w:rsid w:val="00312398"/>
    <w:rsid w:val="003218CA"/>
    <w:rsid w:val="0033504B"/>
    <w:rsid w:val="003C1C12"/>
    <w:rsid w:val="003E1A6F"/>
    <w:rsid w:val="004975F1"/>
    <w:rsid w:val="004C4436"/>
    <w:rsid w:val="00500F92"/>
    <w:rsid w:val="0052620C"/>
    <w:rsid w:val="00552429"/>
    <w:rsid w:val="00570011"/>
    <w:rsid w:val="005B64C8"/>
    <w:rsid w:val="005C7C22"/>
    <w:rsid w:val="00600CCF"/>
    <w:rsid w:val="006F38DE"/>
    <w:rsid w:val="00751FC0"/>
    <w:rsid w:val="0076554B"/>
    <w:rsid w:val="007A7A6D"/>
    <w:rsid w:val="007C13BF"/>
    <w:rsid w:val="007E2B55"/>
    <w:rsid w:val="00811419"/>
    <w:rsid w:val="008563B0"/>
    <w:rsid w:val="0086477D"/>
    <w:rsid w:val="008A16EE"/>
    <w:rsid w:val="008C069D"/>
    <w:rsid w:val="0091126D"/>
    <w:rsid w:val="00922AF9"/>
    <w:rsid w:val="009B7063"/>
    <w:rsid w:val="009E3639"/>
    <w:rsid w:val="009F2161"/>
    <w:rsid w:val="00A046F6"/>
    <w:rsid w:val="00A5057D"/>
    <w:rsid w:val="00AC6FF8"/>
    <w:rsid w:val="00AD0B80"/>
    <w:rsid w:val="00AE4805"/>
    <w:rsid w:val="00B14297"/>
    <w:rsid w:val="00BE5C94"/>
    <w:rsid w:val="00C27AB8"/>
    <w:rsid w:val="00C737F5"/>
    <w:rsid w:val="00C751BA"/>
    <w:rsid w:val="00D275DE"/>
    <w:rsid w:val="00D3411A"/>
    <w:rsid w:val="00D371C9"/>
    <w:rsid w:val="00D46AEF"/>
    <w:rsid w:val="00D5314A"/>
    <w:rsid w:val="00DE2DF0"/>
    <w:rsid w:val="00E21AC2"/>
    <w:rsid w:val="00EF2971"/>
    <w:rsid w:val="00F04493"/>
    <w:rsid w:val="00F11306"/>
    <w:rsid w:val="00F20498"/>
    <w:rsid w:val="00F25424"/>
    <w:rsid w:val="00F5627F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43F3D"/>
  <w15:docId w15:val="{F1FED90F-8C1F-495D-A938-6F4FA941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B47FB-4FFA-4E52-B627-BF77D914B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3</cp:revision>
  <cp:lastPrinted>2015-06-17T14:09:00Z</cp:lastPrinted>
  <dcterms:created xsi:type="dcterms:W3CDTF">2017-10-05T19:03:00Z</dcterms:created>
  <dcterms:modified xsi:type="dcterms:W3CDTF">2022-09-29T15:45:00Z</dcterms:modified>
</cp:coreProperties>
</file>